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96af" w14:textId="5f1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Николаевского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8С-13-5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Николаевского сельского округа на 2023 год предусмотрены бюджетные субвенции, передаваемые из районного бюджета в бюджет сельского округа в сумме 25682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Николаевского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2552 тысяч тенге, из них: 500 тысяч тенге на капитальные расходы государственного органа, 800 тысяч тенге на создание площадки "Сервисный акимат", 1252 тысяч тенге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на средний ремонт улично-дорожной сети с. Петровка Астраханского района в сумме 93000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Николаевского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Николаевского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