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62a5" w14:textId="8736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Узункольского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Узункольского сельского округа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20274,9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8С-12-14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Узункольского сельского округа на 2023 год предусмотрены бюджетные субвенции, передаваемые из районного бюджета в бюджет сельского округа в сумме 14570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Узункольского сельского округа на 2023 год предусмотрены целевые текущие трансферты из районного бюджета в сумме 500 тысяч тенге на капитальные расходы государственного органа.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Узункольского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8С-12-14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Узункольского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