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b822" w14:textId="239b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Карамышевского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Карамышевского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Карамышевского сельского округа на 2023 год субвенцию, передаваемую из районного бюджета в сумме 27741,0 тысяча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составе расходов бюджета Карамышевского сельского округа на 2023 год предусмотрены целевые трансферты в сумме 1300,0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1300,0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1300,0 тысяч тенге на развитие жилищно-коммунального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Буландынского районного маслихата Акмолинской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8С-3/6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