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80b7" w14:textId="6428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2021 года № 7С14-2 "О бюджетах сельских округов и сел Егиндыкольского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8 июня 2022 года № 7С21-2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бюджетах сельских округов и сел Егиндыкольского района на 2022-2024 годы" от 24 декабря 2021 года № 7С14-2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2022-2024 годы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15 147,0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Спиридоновка на 2022-2024 годы согласно приложениям 4, 5,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Коржинколь на 2022-2024 годы согласно приложениям 7, 8,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12 446,0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Бауманское на 2022-2024 годы согласно приложениям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94 170,5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93 212,5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94 344,9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Егиндыколь на 2022-2024 годы согласно приложениям 13, 14,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58 296,0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60 378,8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Буревестник на 2022-2024 годы согласно приложениям 16, 17,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Алакольского сельского округа на 2022-2024 годы согласно приложениям 19, 20,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18 484,4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Узынкольского сельского округа на 2022-2024 годы согласно приложениям 22, 23,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31 526,7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Жалманкулакского сельского округа на 2022-2024 годы согласно приложениям 25, 26, 27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15 491,6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1 148,8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объемы бюджетных субвенций на 2022 год, передаваемых из районного бюджета бюджетам сел и сельских округов в сумме 156 529,0 тысяч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Алакольского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Узынкольского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7С14-2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парка героев в селе Узынколь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селе Бауманское Егиндыкольского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Буревестник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Жалманкулакского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