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238d" w14:textId="0db2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2021 года № 7С-20/2-21 "О бюджетах города Ерейментау,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4 ноября 2022 года № 7С-35/3-22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2022-2024 годы" от 24 декабря 2021 года № 7С-19/2-21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291 954,0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291 955,3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22 320,3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6 755,8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20 010,6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16 967,5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29 901,3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2 237,5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2022-2024 годы согласно приложениям 16, 17 и 18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23 888,0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16 792,1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17 193,9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2022-2024 годы согласно приложениям 31, 32 и 33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18 459,0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13 833,0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2022-2024 годы согласно приложениям 34, 35 и 36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68 139,2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68 432,6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2022-2024 годы согласно приложениям 37, 38 и 39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24 729,3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2022-2024 годы согласно приложениям 40, 41 и 42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2022 год бюджетам города Ерейментау, сел и сельских округов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264 388,3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 по улице Мукатова, переулок улицы Казахская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(установка елки к Новому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