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072b" w14:textId="2a40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Ерейментауского района, подъемного пособия и социальной поддержки для приобретения или строительства жилья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9 декабря 2022 года № 7С-37/6-22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№183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Ерейментауского района, следующие меры социальной поддержки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пятисоткратный размер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