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57f6" w14:textId="a8c5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района Биржан сал, подъемного пособия и социальной поддержки для приобретения или строительста жилья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декабря 2022 года № С-24/3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района Биржан сал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