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02bd" w14:textId="3b30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Баймырзинского сельского округа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декабря 2022 года № С-25/5.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Баймырзинского сельского округа района Биржан сал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190 026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192 082,1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С-7/6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Баймырзинского сельского округа на 2023 год, используются свободные остатки бюджетных средств, образовавшиеся на 1 января 2023 года, в сумме 2 056,1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С-3/6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Баймырзинского сельского округа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Баймырзинского сельского округа района Биржан сал на 2023 год предусмотрен объем субвенции в сумме 30 450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Баймырзинского сельского округа района Биржан сал на 2023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Баймырзинского сельского округа района Биржан сал на 2023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 села Баймырза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Баймырза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С-6/4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