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02bd" w14:textId="3b30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Баймырзинского сельского округа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Баймырзинского сельского округа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190 026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192 082,1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Баймырзинского сельского округа на 2023 год, используются свободные остатки бюджетных средств, образовавшиеся на 1 января 2023 года, в сумме 2 056,1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С-3/6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Баймырзинского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Баймырзинского сельского округа района Биржан сал на 2023 год предусмотрен объем субвенции в сумме 30 450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Баймырзинского сельского округа района Биржан сал на 2023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Баймырзинского сельского округа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Баймырзинского сельского округа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Баймырзинского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Баймырзинского сельского округа на 2025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Баймырзинского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 села Баймырза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Баймырза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С-6/4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Баймырзинского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