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8ed6" w14:textId="0768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Валихановского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Валихановского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00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Валихановского сельского округа на 2023 год, используются свободные остатки бюджетных средств, образовавшиеся на 1 января 2023 года, в сумме 883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Валихановского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Валихановского сельского округа района Биржан сал на 2023 год предусмотрен объем субвенции в сумме 20 997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бюджета Валихановского сельского округа района Биржан сал на 2023 год предусмотрены целевые трансферты из районного бюджета согласно приложению 4.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