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4c33" w14:textId="a184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на территории района Биржан сал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Биржан сал Акмолинской области от 22 июля 2022 года № С-18/19. Утратило силу решением Ерейментауского районного маслихата Акмолинской области от 25 августа 2023 года № 8С-7/9-23</w:t>
      </w:r>
    </w:p>
    <w:p>
      <w:pPr>
        <w:spacing w:after="0"/>
        <w:ind w:left="0"/>
        <w:jc w:val="both"/>
      </w:pPr>
      <w:r>
        <w:rPr>
          <w:rFonts w:ascii="Times New Roman"/>
          <w:b w:val="false"/>
          <w:i w:val="false"/>
          <w:color w:val="ff0000"/>
          <w:sz w:val="28"/>
        </w:rPr>
        <w:t xml:space="preserve">
      Сноска. Утратило силу решением Ерейментауского районного маслихата Акмолинской области от 25.08.2023 </w:t>
      </w:r>
      <w:r>
        <w:rPr>
          <w:rFonts w:ascii="Times New Roman"/>
          <w:b w:val="false"/>
          <w:i w:val="false"/>
          <w:color w:val="ff0000"/>
          <w:sz w:val="28"/>
        </w:rPr>
        <w:t>№ 8С-7/9-23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маслихат района Биржан сал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проведения раздельных сходов местного сообщества на территории района Биржан сал.</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Исполняющая обязанности</w:t>
            </w:r>
          </w:p>
          <w:p>
            <w:pPr>
              <w:spacing w:after="20"/>
              <w:ind w:left="20"/>
              <w:jc w:val="both"/>
            </w:pPr>
          </w:p>
          <w:p>
            <w:pPr>
              <w:spacing w:after="20"/>
              <w:ind w:left="20"/>
              <w:jc w:val="both"/>
            </w:pPr>
            <w:r>
              <w:rPr>
                <w:rFonts w:ascii="Times New Roman"/>
                <w:b w:val="false"/>
                <w:i/>
                <w:color w:val="000000"/>
                <w:sz w:val="20"/>
              </w:rPr>
              <w:t>секретаря маслихата района</w:t>
            </w:r>
          </w:p>
          <w:p>
            <w:pPr>
              <w:spacing w:after="20"/>
              <w:ind w:left="20"/>
              <w:jc w:val="both"/>
            </w:pPr>
            <w:r>
              <w:rPr>
                <w:rFonts w:ascii="Times New Roman"/>
                <w:b w:val="false"/>
                <w:i/>
                <w:color w:val="000000"/>
                <w:sz w:val="20"/>
              </w:rPr>
              <w:t>Биржан сал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Г.Куртабиева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Биржан сал</w:t>
            </w:r>
            <w:r>
              <w:br/>
            </w:r>
            <w:r>
              <w:rPr>
                <w:rFonts w:ascii="Times New Roman"/>
                <w:b w:val="false"/>
                <w:i w:val="false"/>
                <w:color w:val="000000"/>
                <w:sz w:val="20"/>
              </w:rPr>
              <w:t>от 22 июля 2022 года</w:t>
            </w:r>
            <w:r>
              <w:br/>
            </w:r>
            <w:r>
              <w:rPr>
                <w:rFonts w:ascii="Times New Roman"/>
                <w:b w:val="false"/>
                <w:i w:val="false"/>
                <w:color w:val="000000"/>
                <w:sz w:val="20"/>
              </w:rPr>
              <w:t>№ С-18/19</w:t>
            </w:r>
          </w:p>
        </w:tc>
      </w:tr>
    </w:tbl>
    <w:bookmarkStart w:name="z5" w:id="3"/>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района Биржан сал</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района Биржан сал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устанавливает порядок проведения раздельных сходов местного сообщества жителей села, сельского округа, микрорайона, улицы, многоквартирного жилого дома.</w:t>
      </w:r>
    </w:p>
    <w:bookmarkEnd w:id="5"/>
    <w:bookmarkStart w:name="z8" w:id="6"/>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сельского округа подразделяется на участки (села, микрорайоны, улицы, многоквартирные жилые дома).</w:t>
      </w:r>
    </w:p>
    <w:bookmarkEnd w:id="8"/>
    <w:bookmarkStart w:name="z11"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2" w:id="10"/>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сельского округа, села.</w:t>
      </w:r>
    </w:p>
    <w:bookmarkEnd w:id="10"/>
    <w:bookmarkStart w:name="z13"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сельского округа, села не позднее чем за десять календарных дней до дня его проведения через средства массовой информации или иными способами.</w:t>
      </w:r>
    </w:p>
    <w:bookmarkEnd w:id="11"/>
    <w:bookmarkStart w:name="z14" w:id="12"/>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сельского округа и села.</w:t>
      </w:r>
    </w:p>
    <w:bookmarkEnd w:id="12"/>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5" w:id="1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Start w:name="z16" w:id="14"/>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сельского округа, села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сельского округа, села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Биржан сал.</w:t>
      </w:r>
    </w:p>
    <w:bookmarkEnd w:id="15"/>
    <w:bookmarkStart w:name="z18" w:id="16"/>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bookmarkStart w:name="z19" w:id="17"/>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сельского округа и села.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