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705d" w14:textId="a4b7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2021 года № 18/2 "О бюджетах города Есиль, поселка Красногорский, сел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февраля 2022 года № 21/3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2022-2024 годы" от 24 декабря 2021 года № 18/2 следующие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181725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(- 2537)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2537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16025,5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(- 698,5)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698,5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56011,3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49754,3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56457,4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(- 446,1)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446,1 тысяча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55879,2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(- 819,2)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819,2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40056,2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(- 360,2)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360,2 тысячи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17937,8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(- 1063,8)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1063,8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44603,1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(- 87,1)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87,1 тысяча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14594,2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(- 352,2)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352,2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16376,8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(- 258,8)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258,8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39947,1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26995,1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40801,3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(- 854,2)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854,2 тысячи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15154,7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(- 603,7)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603,7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12708,4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(- 128,4)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128,4 тысячи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12652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(- 427)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427 тысяч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22784,9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(- 950,9)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950,9 тысяч тенге.";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4),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34031,7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(- 257,2)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257,2 тысячи тенге.";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наслененных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