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e495" w14:textId="cf1e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24 декабря 2021 года № 18/2 "О бюджетах города Есиль, поселка Красногорский, сел и сельских округов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10 июня 2022 года № 26/3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бюджетах города Есиль, поселка Красногорский, сел и сельских округов на 2022-2024 годы" от 24 декабря 2021 года № 18/2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211928,1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74346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10696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126840,1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214465,1 тысяча тенге;";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14951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8462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15649,5 тысяч тенге;";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55491,3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49234,3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55937,4 тысячи тенге;";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55155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45726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55974,2 тысячи тенге;";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39435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8521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39795,2 тысячи тенге;";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17409,8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6196,8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18473,6 тысяч тенге;";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45288,4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39625,4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45375,5 тысяч тенге;";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14668,4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10533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4135,4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15020,6 тысяч тенге";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16004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8622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7382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16262,8 тысяч тенге;";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39231,5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12224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26279,5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40085,7 тысяч тенге;";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15236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15839,7 тысяч тенге;";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14753,5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5863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8890,5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14881,9 тысяч тенге;";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13048,6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5752,6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13475,6 тысяч тенге;";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21650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22600,9 тысяч тенге;";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36374,3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27045,3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36631,5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Есильского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А.Максумхан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июня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Есиль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Бузулукского сельского округа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Двуреченского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Жаныспайского сельского округа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наслененных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Зареченского сельского округа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Знаменка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наслененных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Красивинского сельского округа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Красногорский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Московское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Орловка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Свободненского сельского округа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