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13b" w14:textId="9db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марта 2022 года № 7ВС-23-1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127961,3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(-77276,2)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77276,2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Чапаевское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Кызылсайского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Тарасовского сельского округа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–36509,6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вышеуказонному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Жанакийминского сельского округа: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