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64a1" w14:textId="92f6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8 ноября 2022 года № 25/1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районном бюджете на 2022-2024 годы" от 27 декабря 2021 года № 13/1 (зарегистрировано в Реестре государственной регистрации нормативных правовых актов № 26328),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4 273 499,0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553 246,2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41 451,4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18 694,7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3 660 106,7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4 342 588,5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10 241,6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27 567,0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17 325,4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- 79 331,1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79 331,1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4 273 499,0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553 246,2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3 660 106,7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3 660 106,7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3 660 106,7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4 342 588,5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877 550,3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153 585,6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153 585,6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481 871,7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342 180,6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342 180,6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488 420,6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418 486,5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370 419,6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1 858 683,7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1 858 683,7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-79 331,1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661 490,2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505 646,2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161 641,2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Республики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труда, 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 " Серебряный возраст"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медицинским работникам государственных организаций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внутрипоселковых дорог в селе Максимовка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водопроводных сетей в селе Каменка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благоустройства к 45-ти квартирному жилому дому в селе Балкашино (Наружные сети водоснабжения, канализации и теплоснабжения)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839 149,5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472 708,1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60 233,8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протезно-ортопедические изделия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тифлотехнические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407 696,3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районного значения KC-SN-1 "Подъезд к селу Новоникольское" км 0-18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внутри-поселковых дорог в селе Веселое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внутри-поселковых дорог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внутрипоселковых дорог в селе Максимовка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тротуаров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Балкашинского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на 2022-2023 годы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центральной котельной село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госудасртвенного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366 441,4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366 441,4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стадиона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привязку ППП с проведением комплексной вневедомственной экспертизы, строительство скотомогильников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двух тридцатишестиквартирных жилых домов в селе Балкашино.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204 250,9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центра досуга молодежи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благоустройства к 2-м тридцати шести квартирным жилым домам в селе Балкашино (Благоустройство)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благоустройства к 45-ти квартирному жилому дому в селе Балкашино (Благоустройство)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сельских округов и села Мадениет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614 206,0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614 206,0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бюджета, 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внутрипоселковых дорог в селе Максимовка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бюджета, 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242 773,7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внутри-поселковых дорог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трортуаров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Балкашинского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81 794,9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внутри-поселковых дорог в селе Веселое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внутрипоселковых дорог в селе Максимовка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бюджета, 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120 301,3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командировачные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командировачные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командировачные раходы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командировачные раходы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командировачные раходы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командировачные раходы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