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9f61" w14:textId="edb9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Сандыктауского районного маслихата от 3 апреля 2018 года № 18/9 "Об утверждении регламента собрания местного сообщества на территории населенных пунктов Сандыктауского района"</w:t>
      </w:r>
    </w:p>
    <w:p>
      <w:pPr>
        <w:spacing w:after="0"/>
        <w:ind w:left="0"/>
        <w:jc w:val="both"/>
      </w:pPr>
      <w:r>
        <w:rPr>
          <w:rFonts w:ascii="Times New Roman"/>
          <w:b w:val="false"/>
          <w:i w:val="false"/>
          <w:color w:val="000000"/>
          <w:sz w:val="28"/>
        </w:rPr>
        <w:t>Решение Сандыктауского районного маслихата Акмолинской области от 21 февраля 2022 года № 14/14</w:t>
      </w:r>
    </w:p>
    <w:p>
      <w:pPr>
        <w:spacing w:after="0"/>
        <w:ind w:left="0"/>
        <w:jc w:val="both"/>
      </w:pPr>
      <w:bookmarkStart w:name="z1" w:id="0"/>
      <w:r>
        <w:rPr>
          <w:rFonts w:ascii="Times New Roman"/>
          <w:b w:val="false"/>
          <w:i w:val="false"/>
          <w:color w:val="000000"/>
          <w:sz w:val="28"/>
        </w:rPr>
        <w:t>
      Сандыктауский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Сандыктауского районного маслихата "Об утверждении регламента собрания местного сообщества на территории населенных пунктов Сандыктауского района" от 3 апреля 2018 года № 18/9 (зарегистрировано в Реестре государственной регистрации нормативных правовых актов № 6567)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местного сообщества на территории населенных пунктов Сандыктауского района, утвержденный вышеуказанным решением изложить в новой редакции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Г.Кадырова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Сандыктауского районного</w:t>
            </w:r>
            <w:r>
              <w:br/>
            </w:r>
            <w:r>
              <w:rPr>
                <w:rFonts w:ascii="Times New Roman"/>
                <w:b w:val="false"/>
                <w:i w:val="false"/>
                <w:color w:val="000000"/>
                <w:sz w:val="20"/>
              </w:rPr>
              <w:t>маслихата "21" февраля</w:t>
            </w:r>
            <w:r>
              <w:br/>
            </w:r>
            <w:r>
              <w:rPr>
                <w:rFonts w:ascii="Times New Roman"/>
                <w:b w:val="false"/>
                <w:i w:val="false"/>
                <w:color w:val="000000"/>
                <w:sz w:val="20"/>
              </w:rPr>
              <w:t>2022 года № 14/14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Сандыктауского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 апреля 2018 года</w:t>
            </w:r>
            <w:r>
              <w:br/>
            </w:r>
            <w:r>
              <w:rPr>
                <w:rFonts w:ascii="Times New Roman"/>
                <w:b w:val="false"/>
                <w:i w:val="false"/>
                <w:color w:val="000000"/>
                <w:sz w:val="20"/>
              </w:rPr>
              <w:t>№ 18/9</w:t>
            </w:r>
          </w:p>
        </w:tc>
      </w:tr>
    </w:tbl>
    <w:bookmarkStart w:name="z6" w:id="3"/>
    <w:p>
      <w:pPr>
        <w:spacing w:after="0"/>
        <w:ind w:left="0"/>
        <w:jc w:val="left"/>
      </w:pPr>
      <w:r>
        <w:rPr>
          <w:rFonts w:ascii="Times New Roman"/>
          <w:b/>
          <w:i w:val="false"/>
          <w:color w:val="000000"/>
        </w:rPr>
        <w:t xml:space="preserve"> Регламент собраний местного сообщества на территории населенных пунктов Сандыктауского района</w:t>
      </w:r>
    </w:p>
    <w:bookmarkEnd w:id="3"/>
    <w:bookmarkStart w:name="z7"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000000"/>
          <w:sz w:val="28"/>
        </w:rPr>
        <w:t xml:space="preserve">
      1. Настоящий Регламент собрания местного сообщества на территории населенных пунктов Сандыктауского района (далее-Регламент) разработан в соответствии с пунктом </w:t>
      </w:r>
      <w:r>
        <w:rPr>
          <w:rFonts w:ascii="Times New Roman"/>
          <w:b w:val="false"/>
          <w:i w:val="false"/>
          <w:color w:val="000000"/>
          <w:sz w:val="28"/>
        </w:rPr>
        <w:t>3-1 статьи</w:t>
      </w:r>
      <w:r>
        <w:rPr>
          <w:rFonts w:ascii="Times New Roman"/>
          <w:b w:val="false"/>
          <w:i w:val="false"/>
          <w:color w:val="000000"/>
          <w:sz w:val="28"/>
        </w:rPr>
        <w:t xml:space="preserve"> 39-3 Закона Республики Казахстан "О местном государственном управлении и самоуправлении в Республики Казахстан" (далее-Закон).</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города, поселка, сельского округа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Start w:name="z8" w:id="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5"/>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аппаратов акима села, сельского округа по управлению коммунальной собственностью села,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p>
      <w:pPr>
        <w:spacing w:after="0"/>
        <w:ind w:left="0"/>
        <w:jc w:val="both"/>
      </w:pPr>
      <w:r>
        <w:rPr>
          <w:rFonts w:ascii="Times New Roman"/>
          <w:b w:val="false"/>
          <w:i w:val="false"/>
          <w:color w:val="000000"/>
          <w:sz w:val="28"/>
        </w:rPr>
        <w:t>
      согласование представленных акимом Сандыктауского района кандидатур на должность акима села, сельского округа для дальнейшего внесения в Сандыктаускую районную территориальную избирательную комиссию для регистрации в качестве кандидатов в акимы села,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5. Собрание созывается и проводится акимами сел,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уведомления телефонограммой, коротких текстовых сообщений по каналам сотовой связи или электронной почты,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поселка, села, сельского округа на основе предложений, вносимых членами собрания, акимом соответствующей территории.</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9" w:id="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сельского округа через средства массовой информации или иными способами.</w:t>
      </w:r>
    </w:p>
    <w:bookmarkStart w:name="z10" w:id="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Сандыктауского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Сандыктауского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