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e94c" w14:textId="98de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23 декабря 2021 года № 90/17-7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18 февраля 2022 года № 105/19-7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2022-2024 годы" от 23 декабря 2021 года № 90/17-7 (зарегистрировано в Реестре государственной регистрации нормативных правовых актов под № 26201)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32 251 238,3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3 474 126,3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37 216,0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28 729 896,0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35 148 823,7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70 527,0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238 914,0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168 387,0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-3 034 112,4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3 034 112,4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1 948 434,0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168 387,0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1 254 065,4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составе поступлений районного бюджета на 2022 год целевые трансферты и кредиты из средств внутренних займов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февраля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Целиноградского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февраля 2022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105/19-7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90/17-7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32 251 238,3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3 474 126,3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28 729 896,0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28 405 566,0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28 405 566,0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35 148 823,7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6 827 690,7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3 347 253,0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804 679,7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5 132 180,0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5 132 180,0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-3 034 112,4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3 034 112,4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105/19-7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90/17-7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средств внутренних займов из областного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6 619 956,0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2 797 112,0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отдельной категории граждан при столичной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социальной реабилитации для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Оразак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стадиона селе Кабанбай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3 822 844,0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в с. Акмол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в с. Акмол позиция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в с. Акмол позиция 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в с. Акмол позиция 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в с. Акмол позиция 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1 709 520,0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инженерные сети к новой застройке в селе Акмол (сети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новой застройке в селе Акмол (сети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(по программе Нурлы Жер) села Кабанбай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проектно-сметной документации с проведением комплексной вневедомственной экспертизы, строительство физкультурно-оздоровительного комплекса в селе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дома культуры в селе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дома культуры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дома культуры на 356 мест в селе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в селе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в селе Шубары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(Центр обслуживания населения) в селе Акмол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участок № 1, участок № 2 в селе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292 637,0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 сетей водоснабжения на новых участках в селе Софиевка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Нуресиль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села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моста через реку Есиль на автомобильной дороге "Подъезд к аулу Родина"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улично-дорожной сети села Оразак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подъездной дороги в селе Бирлик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снегозадерживающего ограждения подъездной дороги в селе Кызыл 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Каражар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Кызыл 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Ыбырая 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Жана Жайнак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Раздольное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KC-CL-28 "Воздвиженка-Зеленый Гай"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Отаутускен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Софиевка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Тасты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Караменды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Жанаесиль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Караоткель (1-я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дорог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дорог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стихийных свалок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контейнерных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"Целиноград Су Арнасы"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теплового источника и тепловых сетей в селе Акмол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