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d64b" w14:textId="e45d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Тасты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229/38-7.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Тасты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35 114,3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99/13-8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 в составе поступлений бюджета сельского округа на 2023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31/3-8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229/38-7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99/13-8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229/38-7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229/38-7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229/38-7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31/3-8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229/38-7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31/3-8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