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f053" w14:textId="452f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7С-17/1 "О бюджете города Щучинска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13 сентября 2022 года № 7С-27/3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7С-17/1 "О бюджете города Щучинска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Бурабайского района на 2022-2024 годы, согласно приложениям 1,2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704372,0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214 801,0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721284,2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16912,2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2022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