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b46a" w14:textId="c34b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7С-17/4 "О бюджете Веденовского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7С-17/4 "О бюджете Веденовского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2022-2024 годы, согласно приложениям 1, 2 и 3 соответственно, в том числе на 2022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528,8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>.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Веденовского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