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36df" w14:textId="5193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27 января 2020 года № 54 "Об утверждении натуральных норм обеспечения медицинским имуществом воинских частей и Военного института Национальной гвардии Республики Казахстан на мирное время"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12 декабря 2022 года № 958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января 2020 года №54 "Об утверждении натуральных норм обеспечения медицинским имуществом воинских частей и Военного института Национальной гвардии Республики Казахстан на мирное время" (зарегистрирован в Реестре государственной регистрации нормативных правовых актов за № 19964)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натуральных норм обеспечения медицинским имуществом воинских частей и Академии Национальной гвардии Республики Казахстан на мирное время";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натуральные нормы обеспечения медицинским имуществом воинских частей и Академии Национальной гвардии Республики Казахстан на мирное время.";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Натуральных 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медицинским имуществом воинских частей и Военного института Национальной гвардии Республики Казахстан на мирное время: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1.Приемный покой дополнить строкой, порядковый номер 13-1,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Процедурная дополнить строкой, порядковый номер 58-1,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Кабинет терапевта: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69-1: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Бесконтактный 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72-1 и 72-2, следующего содержания: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Кабинет невропатолога дополнить строками, порядковые номера 75-1, 79-1 и 79-2, следующего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Бесконтактный 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6. Кабинет офтальмолога: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81-1,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Бесконтактный 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94-1, следующего содержания: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104-2, следующего содержания: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7. Кабинет гинеколога – исключить.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8. Кабинет хирурга: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127-1, следующего содержания: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Бесконтактный 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130-1 и 130-2, следующего содержания: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9. Кабинет оториноларинголога: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135-1, следующего содержания: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Бесконтактный 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159-1, следующего содержания: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161-1, следующего содержания: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10. Кабинет дерматовенеролога: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178-1 следующего содержания: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Бесконтактный 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182-1 и 182-2, следующего содержания: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12. Кабинет стоматолога-терапевта: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226-1, следующего содержания: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Бесконтактный 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248-1, следующего содержания: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17. Кабинет физиотерапии дополнить строками, порядковые номера 296-1 и 296-2, следующего содержания: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Концентратор кислородный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Лазмик-ВЛОК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Национальной гвардии Республики Казахстан в установленном законодательством порядке обеспечить: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реквизитов настоящего приказа в Эталонном контрольном банке нормативных правовых актов Республики Казахстан;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рабочих дней после размещения настоящего приказа представление в Юридический департамент Министерства внутренних дел Республики Казахстан сведений об исполнении мероприятия, предусмотренного подпунктом 1) настоящего пункта.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