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f3c4" w14:textId="dd8f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62422,7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учереждениями, финансируемыми из государственного бюджета, а также содержащимся и финансируемым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учереждениями, финансируемыми из государственного бюджета, а также содержащимся и финансируемым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