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9bb3" w14:textId="c809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Аккольского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января 2022 года № 145.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Айтекебийского районного маслихата Актюбинской области от 21.06.2022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