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afdb" w14:textId="48fa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2021 года № 131 "Об утверждении Айтекебийского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сентября 2022 года № 223.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2022-2024 годы" от 23 декабря 2021 года № 131 (зарегистрированное в Реестре государственной регистрации нормативных правовых актов № 25995)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2022−2024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8 985 609,1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1 171 108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7 792 932,1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9 248 836,3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− 53 140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- 292 788,2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− 292 788,2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263 227,2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 трансфертов на развитие из республиканского бюджета и размер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02 сентября 2022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 Айтекебийского районного маслихата от 23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 Айтекебийского районного маслихата от 02 сентября 2022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 Айтекебийского районного маслихата от 23 декабря 2021 года №131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- 3 к решению Айтекебийского районного маслихата от 02 сентября 2022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- 3 к решению Айтекебийского районного маслихата от 23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