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0e8b" w14:textId="4aa0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2021 года № 109 "Об утверждении Алгинского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 июня 2022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2022-2024 годы" от 15 декабря 2021 года № 109 (зарегистрированное в реестре государственной регистрации нормативных правовых актов под № 25944)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Алгинский районный бюджет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- 11 694 923,2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- 67 461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9 660 905,2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- 12 250 286,3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68 184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- 68 184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- 601 980,1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601 980,1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623 547,1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2022 год поступление целевых текущих трансфертов и трансфертов на развитие из Национального фонда и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услуги по замене и настройке речевых процессоров к кохлеарным имплантам.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трансфертов определяется на основании постановления акимата района.";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кредитов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 в районном бюджете на 2022 год поступление целевых текущих трансфертов и трансфертов на развитие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9 660 905,2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9 660 882,2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