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431a" w14:textId="b9b4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31 декабря 2021 года № 99 "Об утверждении бюджета Жайсанбайского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апреля 2022 года № 132.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декабря 2021 года № 99 "Об утверждении бюджета Жайсанбайского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Жайсанбайского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–26 308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26 510,5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- 202,5 тысячи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11 апреля 2022 года № 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