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1529" w14:textId="9101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Аманкольского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30 декабря 2022 года №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25 720,6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7037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18 643,6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47 001,8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- 21 281,2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–21 281,2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- 21 281,2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Иргизского районного маслихата Актюбинской области от 01.11.2023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2022 года "Об утверждении Иргизского районного бюджета на 2023 – 2025 годы" №187 на 2023 год предусмотрена субвенция, передаваемая из районного бюджета в бюджет Аманкольского сельского округа в сумме 9 731 тысяча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Аманкольского сельского округа на 2023 год поступление текущих целевых трансфертов из районного бюджета: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6 491,5 тысяч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782,6 тысячи тенге –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643 тысячи тенге – на оплату уличного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995,5 тысяч тенге – на разработку сметных расчетов.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Иргизского районного маслихата Актюбинской области от 01.11.2023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Тұрымов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01.11.2023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- 21 281,2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30 декабря 2022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30 декабря 2022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