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277f" w14:textId="c5b2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декабря 2021 года № 80 "Об утверждении Каргалинского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10 июня 2022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2022-2024 годы" от 22 декабря 2021 года № 80 (зарегистрированное в Реестре государственной регистрации нормативных правовых актов № 25942)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Каргалинский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4 869 118,2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4 058 178,2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5 162 459,3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27 133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- 320 474,1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320 474,1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46 379,1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293 341,2.";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доход районного бюджета зачисляются следующие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целевых текущих трансфертов и трансфертов на развитие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2022 год поступление целевых текущих трансфертов и трансфертов на развитие из областного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индустриальной инфраструктуры в рамках Государственной программы поддержки и развития бизнеса "Дорожная карта бизнеса-2025"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2022 год целевые текущие трансферты и трансферты на развитие бюджетам сельских округов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реконструкция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150536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156902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130755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253830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184287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46658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46658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161519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116529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206689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61342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 экономической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46896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46896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46896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2393949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319128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46379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-320474,1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