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da82" w14:textId="4c1d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Желтауского сельского округа Каргалинского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19 сентября 2022 года № 180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юридических лиц и учетной регистрации филиалов и представительств",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Каргалинского района 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Желтауского сельского округа" Каргалинского района согласно приложению.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пункта 2 постановления № 212 акимата Каргалинского района от 03 декабря 2019 года.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Желтауского сельского округа" Каргалинского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Каргалинского района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государственную регистрацию Положения.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Каргалинского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Каргалинского района от 13 сентября 2022 года № 180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Желтауского сельского округа" Каргалинского района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Желтауского сельского округа" Каргалинского района (далее – аппарат акима) является государственным учреждением, обеспечивающим деятельность Желтауского сельского округа (далее – аким) и осуществляющим иные функции, в соответствии предусмотренные законодательством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решения, оформляемые распоряжениями и решениями акима.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Желтауского сельского округа" утверждаются в соответствии с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030509, Актюбинская область, Каргалинский район, сельский округ Желтауский, село Петропавловка, улица Д.Конаева, здание 68А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 акима.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осуществляется из местного бюджета, в соответствии с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в пределах своей компетенции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пределах его компетенции, предусмотренной законодательными актами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функции местного исполнительного органа в сферах планирования и исполнения бюджета сельского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собрания местного сообщества раздельного схода местного сообщества жителей Желтауского сельского округа (далее сельского округа);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местного сообщества, раздельного схода, схода и собрания местного сообщества и обсуждаемых вопросах не позднее, чем за десять календарных дней до дня их проведения,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прием, регистрацию и учет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государственные закупки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нормативно-правовых и правовых актов акима, обеспечивает принятие нормативно-правовых актов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осуществляется акимом, который несет персональную ответственность за выполнение возложенных на аппарат акима задач и осуществление им своих полномочий.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Аким назначается на должность и освобождается от должности в соответствии с законодательством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акима: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акимат района на утверждение структуру и штатную численность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 работников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назначает, освобождает и привлекает к дисциплинарной ответственности работников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решения и распоряжения, дает указания, обязательные для исполнения сотрудниками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физических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противодействие коррупции в аппарате акима и несет персональную ответственность за принятие ненадлежащих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профилактике и выявлению административных правонарушений и привлечению виновных лиц к административной ответственности в рамках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сельского округа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аппаратом акима, относится к коммунальной собственности.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не вправе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сельского округа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аппарата акима осуществляются в соответствии с законодательством Республики Казахстан.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