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ca5" w14:textId="3fb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22 декабря 2021 года № 112 "Об утверждении Кобдинского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марта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2022-2024 годы" от 22 декабря 2021 года № 112 (зарегистрированное в Реестре государственной регистрации нормативных правовых актов под № 26079)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- 7 548 563,1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- 6 763 717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- 7 762 458,2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