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4379" w14:textId="2fa4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482503,1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9420,3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Кобдинского сельского округа на 2023 год объемы субвенций, передаваемых из районного бюджета в сумме 89 580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