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4973" w14:textId="f054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13 марта 2018 года № 141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апреля 2022 года № 116. Утратило силу решением Мартукского районного маслихата Актюбинской области от 28 августа 2023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Мартукского районного маслихата Актюбинской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 от 13 марта 2018 года № 141 (зарегистрированное в Реестре государственной регистрации нормативных правовых актов под № 3-8-168)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Мартукского районного маслихата", утвержденной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аппарата маслихата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Кадырова 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