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b564" w14:textId="5f0b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12 января 2022 года № 94 "Об утверждении бюджетов сельских округов Мартукского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ноября 2022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2022-2024 годы" от 12 января 2022 года № 94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57 820,5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53 322,5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60 115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2022 год трансферты, передаваемые из районного бюджета в сумме – 23 405,5 тысяч тенге.";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33 897,9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33 184,9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34 284,3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2022 год трансферты, передаваемые из районного бюджета в сумме – 8 854,9 тысяч тенге."; 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222 776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218 139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241 272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Жайсанского сельского округа на 2022 год трансферты, передаваемые из районного бюджета в сумме – 157 182 тысяч тенге."; 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71 596,2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69 915,2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71 847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Курмансайского сельского округа на 2022 год трансферты, передаваемые из районного бюджета в сумме – 45 165,2 тысяч тенге."; 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33 578,9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31 290,9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34 998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Кызылжарского сельского округа на 2022 год трансферты, передаваемые из районного бюджета в сумме – 3 299,9 тысяч тенге."; 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631 745,1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33 842,6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585 541,8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659 992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Мартукского сельского округа на 2022 год трансферты, передаваемые из районного бюджета в сумме – 372 096,8 тысяч тенге."; 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154 637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150 807,7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154 805,1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Учесть в бюджете Родниковского сельского округа на 2022 год трансферты, передаваемые из районного бюджета в сумме – 8 722,7 тысяч тенге."; 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179 799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174 469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191 260,4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Сарыжарского сельского округа на 2022 год трансферты, передаваемые из районного бюджета в сумме – 133 563 тысяч тенге.".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23 ноября 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