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c276" w14:textId="a32c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Ащесайского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Ащесайского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доходы – 81 621,6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83 662,1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2 040,5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2 040,5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Ащесайского сельского округа на 2023 год объем субвенций, передаваемые из районного бюджета в сумме 35 773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Ащесайского сельского округа на 2023 год объем целевых текущих трансфертов, передаваемые из районного бюджета в сумме 8 943 тысяч тенге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