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639" w14:textId="cc0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82 557,8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Батпаккольского сельского округа на 2023 год объем субвенций, передаваемые из районного бюджета в сумме 28 851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Батпаккольского сельского округа на 2023 год объем целевых текущих трансфертов, передаваемые из районного бюджета в сумме 7 213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