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76ce" w14:textId="a657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153 "Об утверждении бюджета Каиндинского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153 "Об утверждении бюджета Каиндинского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-171,6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2022 год поступления целевых текущих трансфертов из республиканского бюджета в сумме 1 525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Каиндинского сельского округа на 2022 год поступления целевых текущих трансфертов из районного бюджета в сумме 11 042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