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1983" w14:textId="9f01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предоставления коммунальных услуг по Хромтаускому району</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13 января 2022 года № 4</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и пункта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акимат Хромтауского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предоставления коммунальных услуг по Хромтаускому району.</w:t>
      </w:r>
    </w:p>
    <w:bookmarkEnd w:id="1"/>
    <w:bookmarkStart w:name="z4" w:id="2"/>
    <w:p>
      <w:pPr>
        <w:spacing w:after="0"/>
        <w:ind w:left="0"/>
        <w:jc w:val="both"/>
      </w:pPr>
      <w:r>
        <w:rPr>
          <w:rFonts w:ascii="Times New Roman"/>
          <w:b w:val="false"/>
          <w:i w:val="false"/>
          <w:color w:val="000000"/>
          <w:sz w:val="28"/>
        </w:rPr>
        <w:t>
      2. Государственному учреждению "Хромтауский районный отдел жилищно коммунального-хозяйства, пассажирского транспорта и автомобильных дорог"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размещение настоящего постановления на интернет-ресурсе акимата Хромтауского района, после его официального опубликования.</w:t>
      </w:r>
    </w:p>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С.М.Жаконова.</w:t>
      </w:r>
    </w:p>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Хромтауского района от 13 января 2022 года № 4</w:t>
            </w:r>
          </w:p>
        </w:tc>
      </w:tr>
    </w:tbl>
    <w:bookmarkStart w:name="z6" w:id="3"/>
    <w:p>
      <w:pPr>
        <w:spacing w:after="0"/>
        <w:ind w:left="0"/>
        <w:jc w:val="left"/>
      </w:pPr>
      <w:r>
        <w:rPr>
          <w:rFonts w:ascii="Times New Roman"/>
          <w:b/>
          <w:i w:val="false"/>
          <w:color w:val="000000"/>
        </w:rPr>
        <w:t xml:space="preserve"> Типовые правила предоставления коммунальных услуг по Хромтаускому району </w:t>
      </w:r>
      <w:r>
        <w:br/>
      </w:r>
      <w:r>
        <w:rPr>
          <w:rFonts w:ascii="Times New Roman"/>
          <w:b/>
          <w:i w:val="false"/>
          <w:color w:val="000000"/>
        </w:rPr>
        <w:t>Глава 1. Общие положения</w:t>
      </w:r>
    </w:p>
    <w:bookmarkEnd w:id="3"/>
    <w:bookmarkStart w:name="z7" w:id="4"/>
    <w:p>
      <w:pPr>
        <w:spacing w:after="0"/>
        <w:ind w:left="0"/>
        <w:jc w:val="both"/>
      </w:pPr>
      <w:r>
        <w:rPr>
          <w:rFonts w:ascii="Times New Roman"/>
          <w:b w:val="false"/>
          <w:i w:val="false"/>
          <w:color w:val="000000"/>
          <w:sz w:val="28"/>
        </w:rPr>
        <w:t xml:space="preserve">
      1. Настоящие Типовые правила предоставления коммунальных услуг по Хромтаускому району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4"/>
    <w:bookmarkStart w:name="z8"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Start w:name="z9" w:id="6"/>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6"/>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0" w:id="7"/>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7"/>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1" w:id="8"/>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8"/>
    <w:bookmarkStart w:name="z12" w:id="9"/>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9"/>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Start w:name="z13" w:id="1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4" w:id="1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1"/>
    <w:bookmarkStart w:name="z15" w:id="1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2"/>
    <w:bookmarkStart w:name="z16" w:id="1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3"/>
    <w:bookmarkStart w:name="z17" w:id="1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4"/>
    <w:bookmarkStart w:name="z18" w:id="1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5"/>
    <w:bookmarkStart w:name="z19" w:id="1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6"/>
    <w:bookmarkStart w:name="z20" w:id="17"/>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пункта 1 статьи 6 Закона Республики Казахстан "О местном государственном управлении и самоуправлении в Республике Казахстан".</w:t>
      </w:r>
    </w:p>
    <w:bookmarkEnd w:id="17"/>
    <w:bookmarkStart w:name="z21" w:id="1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18"/>
    <w:bookmarkStart w:name="z22" w:id="1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19"/>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3" w:id="20"/>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0"/>
    <w:bookmarkStart w:name="z24" w:id="21"/>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1"/>
    <w:bookmarkStart w:name="z25" w:id="22"/>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22"/>
    <w:bookmarkStart w:name="z26" w:id="23"/>
    <w:p>
      <w:pPr>
        <w:spacing w:after="0"/>
        <w:ind w:left="0"/>
        <w:jc w:val="both"/>
      </w:pPr>
      <w:r>
        <w:rPr>
          <w:rFonts w:ascii="Times New Roman"/>
          <w:b w:val="false"/>
          <w:i w:val="false"/>
          <w:color w:val="000000"/>
          <w:sz w:val="28"/>
        </w:rPr>
        <w:t>
      20. Потребитель:</w:t>
      </w:r>
    </w:p>
    <w:bookmarkEnd w:id="2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27" w:id="24"/>
    <w:p>
      <w:pPr>
        <w:spacing w:after="0"/>
        <w:ind w:left="0"/>
        <w:jc w:val="both"/>
      </w:pPr>
      <w:r>
        <w:rPr>
          <w:rFonts w:ascii="Times New Roman"/>
          <w:b w:val="false"/>
          <w:i w:val="false"/>
          <w:color w:val="000000"/>
          <w:sz w:val="28"/>
        </w:rPr>
        <w:t>
      21. Поставщик:</w:t>
      </w:r>
    </w:p>
    <w:bookmarkEnd w:id="24"/>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p>
      <w:pPr>
        <w:spacing w:after="0"/>
        <w:ind w:left="0"/>
        <w:jc w:val="left"/>
      </w:pPr>
      <w:r>
        <w:rPr>
          <w:rFonts w:ascii="Times New Roman"/>
          <w:b/>
          <w:i w:val="false"/>
          <w:color w:val="000000"/>
        </w:rPr>
        <w:t xml:space="preserve"> Глава 4. Порядок расчета и оплаты коммунальных услуг</w:t>
      </w:r>
    </w:p>
    <w:bookmarkStart w:name="z28" w:id="25"/>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25"/>
    <w:bookmarkStart w:name="z29" w:id="2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26"/>
    <w:bookmarkStart w:name="z30" w:id="27"/>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27"/>
    <w:bookmarkStart w:name="z31" w:id="28"/>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28"/>
    <w:bookmarkStart w:name="z32" w:id="29"/>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статьи 10-2 Закона Республики Казахстан "О жилищных отношениях".</w:t>
      </w:r>
    </w:p>
    <w:bookmarkEnd w:id="29"/>
    <w:bookmarkStart w:name="z33" w:id="30"/>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"О местном государственном управлении и самоуправлении в Республике Казахстан".</w:t>
      </w:r>
    </w:p>
    <w:bookmarkEnd w:id="30"/>
    <w:bookmarkStart w:name="z34" w:id="3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1"/>
    <w:bookmarkStart w:name="z35" w:id="32"/>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2"/>
    <w:bookmarkStart w:name="z36" w:id="33"/>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3"/>
    <w:bookmarkStart w:name="z37" w:id="34"/>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4"/>
    <w:p>
      <w:pPr>
        <w:spacing w:after="0"/>
        <w:ind w:left="0"/>
        <w:jc w:val="left"/>
      </w:pPr>
      <w:r>
        <w:rPr>
          <w:rFonts w:ascii="Times New Roman"/>
          <w:b/>
          <w:i w:val="false"/>
          <w:color w:val="000000"/>
        </w:rPr>
        <w:t xml:space="preserve"> Глава 5. Порядок разрешения разногласий</w:t>
      </w:r>
    </w:p>
    <w:bookmarkStart w:name="z38" w:id="35"/>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35"/>
    <w:bookmarkStart w:name="z39" w:id="36"/>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36"/>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0" w:id="37"/>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3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1" w:id="38"/>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3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2" w:id="39"/>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3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p>
      <w:pPr>
        <w:spacing w:after="0"/>
        <w:ind w:left="0"/>
        <w:jc w:val="left"/>
      </w:pPr>
      <w:r>
        <w:rPr>
          <w:rFonts w:ascii="Times New Roman"/>
          <w:b/>
          <w:i w:val="false"/>
          <w:color w:val="000000"/>
        </w:rPr>
        <w:t xml:space="preserve"> Глава 6. Заключительные положения</w:t>
      </w:r>
    </w:p>
    <w:bookmarkStart w:name="z43" w:id="40"/>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0"/>
    <w:bookmarkStart w:name="z44" w:id="41"/>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1"/>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