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edfe" w14:textId="d60e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24 декабря 2021 года № 146 "Об утверждении Хромтауского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марта 2022 года № 186.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Хромтауского районного бюджета на 2022-2024 годы" от 24 декабря 2021 года № 146 (зарегистрированное в реестре государственной регистрации нормативных правовых актов под № 26088)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10 038 474,2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6 561 083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11 170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3 453 474,2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11 110 044,7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88 694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18 379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15 065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-1 160 264,5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1 160 264,5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102 141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15 065,8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1 073 189,3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30 марта 2022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24 декабря 2021 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10 038 474,2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6 561 083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уполномоченными на то 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а также содержащимися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а также содержащимися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Республики Казахстан, за исключением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поступлений от организаций нефтяного сектора и в Фонд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3 453 474,2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3 453 474,2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3 453 474,2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11 110 044,7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технических паспортов на объекты кондоминиума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сельской местности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сельской местности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4 494 284,1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4 494 284,1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4 494 284,1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капитального ремонта общего имущества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-1 160 264,5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1 160 264,5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ссуд,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1 073 189,3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1 073 189,3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1 073 189,3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