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40dd" w14:textId="25d4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Кызылсуского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325.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8 651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2023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Кызылсуского сельского округа на 2023 год объем субвенции с районного бюджета в сумме 32 552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Кызылсуского сельского округа на 2023 год поступление целевых текущих трансфертов из районного бюджета в сумме 1 000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Кызылсуского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325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325 от 30 декбря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325 от 30 декбря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