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5a04" w14:textId="b965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Никельтау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Никельтау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Никельтау на 2023 год объем субвенции с районного бюджета в сумме 40 079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Никельтау на 2023 год поступление целевых текущих трансфертов из районного бюджета в сумме 5 500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села Никельтау.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326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