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b94f4" w14:textId="08b9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Хромтауского районного маслихата</w:t>
      </w:r>
    </w:p>
    <w:p>
      <w:pPr>
        <w:spacing w:after="0"/>
        <w:ind w:left="0"/>
        <w:jc w:val="both"/>
      </w:pPr>
      <w:r>
        <w:rPr>
          <w:rFonts w:ascii="Times New Roman"/>
          <w:b w:val="false"/>
          <w:i w:val="false"/>
          <w:color w:val="000000"/>
          <w:sz w:val="28"/>
        </w:rPr>
        <w:t>Решение Хромтауского районного маслихата Актюбинской области от 30 декабря 2022 года № 331</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Хромтауский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Хромтауского районного маслихата.</w:t>
      </w:r>
    </w:p>
    <w:bookmarkEnd w:id="1"/>
    <w:bookmarkStart w:name="z4" w:id="2"/>
    <w:p>
      <w:pPr>
        <w:spacing w:after="0"/>
        <w:ind w:left="0"/>
        <w:jc w:val="both"/>
      </w:pPr>
      <w:r>
        <w:rPr>
          <w:rFonts w:ascii="Times New Roman"/>
          <w:b w:val="false"/>
          <w:i w:val="false"/>
          <w:color w:val="000000"/>
          <w:sz w:val="28"/>
        </w:rPr>
        <w:t>
      2. Признать утратившим силу решение Хромтауского районного маслихата от 27 августа 2021 года № 88 "Об утверждении Регламента Хромтауского районного маслихата".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со дня его принятия.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Мулдашев Д. 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30 декабря 2022 года № 331</w:t>
            </w:r>
          </w:p>
        </w:tc>
      </w:tr>
    </w:tbl>
    <w:bookmarkStart w:name="z7" w:id="4"/>
    <w:p>
      <w:pPr>
        <w:spacing w:after="0"/>
        <w:ind w:left="0"/>
        <w:jc w:val="left"/>
      </w:pPr>
      <w:r>
        <w:rPr>
          <w:rFonts w:ascii="Times New Roman"/>
          <w:b/>
          <w:i w:val="false"/>
          <w:color w:val="000000"/>
        </w:rPr>
        <w:t xml:space="preserve"> РЕГЛАМЕНТ ХРОМТАУСКОГО РАЙОННОГО МАСЛИХАТА </w:t>
      </w:r>
      <w:r>
        <w:br/>
      </w:r>
      <w:r>
        <w:rPr>
          <w:rFonts w:ascii="Times New Roman"/>
          <w:b/>
          <w:i w:val="false"/>
          <w:color w:val="000000"/>
        </w:rPr>
        <w:t>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Настоящий регламент Хромтауского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9" w:id="6"/>
    <w:p>
      <w:pPr>
        <w:spacing w:after="0"/>
        <w:ind w:left="0"/>
        <w:jc w:val="both"/>
      </w:pPr>
      <w:r>
        <w:rPr>
          <w:rFonts w:ascii="Times New Roman"/>
          <w:b w:val="false"/>
          <w:i w:val="false"/>
          <w:color w:val="000000"/>
          <w:sz w:val="28"/>
        </w:rPr>
        <w:t>
      2. Хромтауский районный маслихат (местный представительный орган) (далее – маслихат) является выборным органом, избираемым населением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6"/>
    <w:bookmarkStart w:name="z10" w:id="7"/>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7"/>
    <w:p>
      <w:pPr>
        <w:spacing w:after="0"/>
        <w:ind w:left="0"/>
        <w:jc w:val="left"/>
      </w:pPr>
      <w:r>
        <w:rPr>
          <w:rFonts w:ascii="Times New Roman"/>
          <w:b/>
          <w:i w:val="false"/>
          <w:color w:val="000000"/>
        </w:rPr>
        <w:t xml:space="preserve"> Глава 2. Порядок проведения сессии маслихата</w:t>
      </w:r>
    </w:p>
    <w:bookmarkStart w:name="z11" w:id="8"/>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8"/>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Start w:name="z12" w:id="9"/>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9"/>
    <w:bookmarkStart w:name="z13" w:id="10"/>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еҰ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0"/>
    <w:bookmarkStart w:name="z14" w:id="11"/>
    <w:p>
      <w:pPr>
        <w:spacing w:after="0"/>
        <w:ind w:left="0"/>
        <w:jc w:val="both"/>
      </w:pPr>
      <w:r>
        <w:rPr>
          <w:rFonts w:ascii="Times New Roman"/>
          <w:b w:val="false"/>
          <w:i w:val="false"/>
          <w:color w:val="000000"/>
          <w:sz w:val="28"/>
        </w:rPr>
        <w:t>
      7. Маслихат принимает решения голосованием.</w:t>
      </w:r>
    </w:p>
    <w:bookmarkEnd w:id="11"/>
    <w:p>
      <w:pPr>
        <w:spacing w:after="0"/>
        <w:ind w:left="0"/>
        <w:jc w:val="both"/>
      </w:pPr>
      <w:r>
        <w:rPr>
          <w:rFonts w:ascii="Times New Roman"/>
          <w:b w:val="false"/>
          <w:i w:val="false"/>
          <w:color w:val="000000"/>
          <w:sz w:val="28"/>
        </w:rPr>
        <w:t>
      Голосование осуществляется:</w:t>
      </w:r>
    </w:p>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p>
      <w:pPr>
        <w:spacing w:after="0"/>
        <w:ind w:left="0"/>
        <w:jc w:val="both"/>
      </w:pPr>
      <w:r>
        <w:rPr>
          <w:rFonts w:ascii="Times New Roman"/>
          <w:b w:val="false"/>
          <w:i w:val="false"/>
          <w:color w:val="000000"/>
          <w:sz w:val="28"/>
        </w:rPr>
        <w:t>
      2) поднятием руки;</w:t>
      </w:r>
    </w:p>
    <w:p>
      <w:pPr>
        <w:spacing w:after="0"/>
        <w:ind w:left="0"/>
        <w:jc w:val="both"/>
      </w:pPr>
      <w:r>
        <w:rPr>
          <w:rFonts w:ascii="Times New Roman"/>
          <w:b w:val="false"/>
          <w:i w:val="false"/>
          <w:color w:val="000000"/>
          <w:sz w:val="28"/>
        </w:rPr>
        <w:t>
      3) с использованием бюллетеней.</w:t>
      </w:r>
    </w:p>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Start w:name="z15" w:id="12"/>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12"/>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Start w:name="z16" w:id="13"/>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района.</w:t>
      </w:r>
    </w:p>
    <w:bookmarkEnd w:id="13"/>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7" w:id="14"/>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14"/>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Start w:name="z18" w:id="15"/>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15"/>
    <w:bookmarkStart w:name="z19" w:id="16"/>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района.</w:t>
      </w:r>
    </w:p>
    <w:bookmarkEnd w:id="1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0" w:id="17"/>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района.</w:t>
      </w:r>
    </w:p>
    <w:bookmarkEnd w:id="17"/>
    <w:bookmarkStart w:name="z21" w:id="18"/>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города районного значения, сел,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18"/>
    <w:bookmarkStart w:name="z22" w:id="19"/>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9"/>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Start w:name="z23" w:id="20"/>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20"/>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4" w:id="21"/>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21"/>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Start w:name="z25" w:id="22"/>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22"/>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p>
      <w:pPr>
        <w:spacing w:after="0"/>
        <w:ind w:left="0"/>
        <w:jc w:val="left"/>
      </w:pPr>
      <w:r>
        <w:rPr>
          <w:rFonts w:ascii="Times New Roman"/>
          <w:b/>
          <w:i w:val="false"/>
          <w:color w:val="000000"/>
        </w:rPr>
        <w:t xml:space="preserve"> Глава 3. Порядок принятия актов маслихата</w:t>
      </w:r>
    </w:p>
    <w:bookmarkStart w:name="z26" w:id="23"/>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3"/>
    <w:bookmarkStart w:name="z27" w:id="24"/>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24"/>
    <w:p>
      <w:pPr>
        <w:spacing w:after="0"/>
        <w:ind w:left="0"/>
        <w:jc w:val="both"/>
      </w:pP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w:t>
      </w:r>
    </w:p>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Start w:name="z28" w:id="25"/>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25"/>
    <w:bookmarkStart w:name="z29" w:id="26"/>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26"/>
    <w:bookmarkStart w:name="z30" w:id="27"/>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27"/>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Start w:name="z31" w:id="28"/>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8"/>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Start w:name="z32" w:id="29"/>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29"/>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3" w:id="30"/>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30"/>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4" w:id="31"/>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5" w:id="32"/>
    <w:p>
      <w:pPr>
        <w:spacing w:after="0"/>
        <w:ind w:left="0"/>
        <w:jc w:val="both"/>
      </w:pPr>
      <w:r>
        <w:rPr>
          <w:rFonts w:ascii="Times New Roman"/>
          <w:b w:val="false"/>
          <w:i w:val="false"/>
          <w:color w:val="000000"/>
          <w:sz w:val="28"/>
        </w:rPr>
        <w:t>
      28. Проекты планов, программ социально-экономического развития района,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32"/>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Start w:name="z36" w:id="33"/>
    <w:p>
      <w:pPr>
        <w:spacing w:after="0"/>
        <w:ind w:left="0"/>
        <w:jc w:val="both"/>
      </w:pPr>
      <w:r>
        <w:rPr>
          <w:rFonts w:ascii="Times New Roman"/>
          <w:b w:val="false"/>
          <w:i w:val="false"/>
          <w:color w:val="000000"/>
          <w:sz w:val="28"/>
        </w:rPr>
        <w:t>
      29. Проект бюджета района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города районного значения, сел, сельских округов.</w:t>
      </w:r>
    </w:p>
    <w:bookmarkEnd w:id="33"/>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Отдел экономики и финансов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Районный бюджет утверждается маслихатом не позднее двухнедельного срока после подписания решения областного маслихата об утверждении областного бюджета. Бюджеты города районного значения, сел,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p>
      <w:pPr>
        <w:spacing w:after="0"/>
        <w:ind w:left="0"/>
        <w:jc w:val="both"/>
      </w:pPr>
      <w:r>
        <w:rPr>
          <w:rFonts w:ascii="Times New Roman"/>
          <w:b w:val="false"/>
          <w:i w:val="false"/>
          <w:color w:val="000000"/>
          <w:sz w:val="28"/>
        </w:rPr>
        <w:t>
      Допускается утверждение бюджетов города районного значения, сел, сельских округов отдельными решениями маслихата района.</w:t>
      </w:r>
    </w:p>
    <w:bookmarkStart w:name="z37" w:id="34"/>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4"/>
    <w:bookmarkStart w:name="z38" w:id="35"/>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35"/>
    <w:p>
      <w:pPr>
        <w:spacing w:after="0"/>
        <w:ind w:left="0"/>
        <w:jc w:val="left"/>
      </w:pPr>
      <w:r>
        <w:rPr>
          <w:rFonts w:ascii="Times New Roman"/>
          <w:b/>
          <w:i w:val="false"/>
          <w:color w:val="000000"/>
        </w:rPr>
        <w:t xml:space="preserve"> Глава 4. Порядок заслушивания отчетов</w:t>
      </w:r>
    </w:p>
    <w:bookmarkStart w:name="z39" w:id="36"/>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района.</w:t>
      </w:r>
    </w:p>
    <w:bookmarkEnd w:id="36"/>
    <w:bookmarkStart w:name="z40" w:id="37"/>
    <w:p>
      <w:pPr>
        <w:spacing w:after="0"/>
        <w:ind w:left="0"/>
        <w:jc w:val="both"/>
      </w:pPr>
      <w:r>
        <w:rPr>
          <w:rFonts w:ascii="Times New Roman"/>
          <w:b w:val="false"/>
          <w:i w:val="false"/>
          <w:color w:val="000000"/>
          <w:sz w:val="28"/>
        </w:rPr>
        <w:t>
      33. Заслушивание ежегодного отчета акима района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37"/>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района.</w:t>
      </w:r>
    </w:p>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района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Start w:name="z41" w:id="38"/>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38"/>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Start w:name="z42" w:id="39"/>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39"/>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сельского округа подтверждается протоколом собрания местного сообщества в соответствии со статьей 39-3 Закона.</w:t>
      </w:r>
    </w:p>
    <w:bookmarkStart w:name="z43" w:id="40"/>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40"/>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4" w:id="41"/>
    <w:p>
      <w:pPr>
        <w:spacing w:after="0"/>
        <w:ind w:left="0"/>
        <w:jc w:val="both"/>
      </w:pPr>
      <w:r>
        <w:rPr>
          <w:rFonts w:ascii="Times New Roman"/>
          <w:b w:val="false"/>
          <w:i w:val="false"/>
          <w:color w:val="000000"/>
          <w:sz w:val="28"/>
        </w:rPr>
        <w:t>
      37. Отчеты ревизионных комиссий областей, городов республиканского значения, столицы об исполнении бюджета рассматриваются маслихатом ежегодно.</w:t>
      </w:r>
    </w:p>
    <w:bookmarkEnd w:id="41"/>
    <w:bookmarkStart w:name="z45" w:id="42"/>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42"/>
    <w:bookmarkStart w:name="z46" w:id="43"/>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43"/>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района по повестке дня.</w:t>
      </w:r>
    </w:p>
    <w:p>
      <w:pPr>
        <w:spacing w:after="0"/>
        <w:ind w:left="0"/>
        <w:jc w:val="both"/>
      </w:pPr>
      <w:r>
        <w:rPr>
          <w:rFonts w:ascii="Times New Roman"/>
          <w:b w:val="false"/>
          <w:i w:val="false"/>
          <w:color w:val="000000"/>
          <w:sz w:val="28"/>
        </w:rPr>
        <w:t>
      После акима района слово предоставляется председателю маслихата либо лицу, его замещающему, либо председателю постоянных комиссий.</w:t>
      </w:r>
    </w:p>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p>
      <w:pPr>
        <w:spacing w:after="0"/>
        <w:ind w:left="0"/>
        <w:jc w:val="left"/>
      </w:pPr>
      <w:r>
        <w:rPr>
          <w:rFonts w:ascii="Times New Roman"/>
          <w:b/>
          <w:i w:val="false"/>
          <w:color w:val="000000"/>
        </w:rPr>
        <w:t xml:space="preserve"> Глава 5. Порядок рассмотрения депутатских запросов</w:t>
      </w:r>
    </w:p>
    <w:bookmarkStart w:name="z47" w:id="44"/>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4"/>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 Параграф 1. Председатель маслихата</w:t>
      </w:r>
    </w:p>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p>
      <w:pPr>
        <w:spacing w:after="0"/>
        <w:ind w:left="0"/>
        <w:jc w:val="left"/>
      </w:pPr>
      <w:r>
        <w:rPr>
          <w:rFonts w:ascii="Times New Roman"/>
          <w:b/>
          <w:i w:val="false"/>
          <w:color w:val="000000"/>
        </w:rPr>
        <w:t xml:space="preserve"> Параграф 2. Постоянные и временные комиссии маслихата</w:t>
      </w:r>
    </w:p>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Постоянные комиссии могут образовывать рабочие группы.</w:t>
      </w:r>
    </w:p>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p>
      <w:pPr>
        <w:spacing w:after="0"/>
        <w:ind w:left="0"/>
        <w:jc w:val="both"/>
      </w:pPr>
      <w:r>
        <w:rPr>
          <w:rFonts w:ascii="Times New Roman"/>
          <w:b w:val="false"/>
          <w:i w:val="false"/>
          <w:color w:val="000000"/>
          <w:sz w:val="28"/>
        </w:rPr>
        <w:t>
      53.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p>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p>
      <w:pPr>
        <w:spacing w:after="0"/>
        <w:ind w:left="0"/>
        <w:jc w:val="left"/>
      </w:pPr>
      <w:r>
        <w:rPr>
          <w:rFonts w:ascii="Times New Roman"/>
          <w:b/>
          <w:i w:val="false"/>
          <w:color w:val="000000"/>
        </w:rPr>
        <w:t xml:space="preserve"> Параграф 3. Председатель постоянной комиссии маслихата</w:t>
      </w:r>
    </w:p>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p>
      <w:pPr>
        <w:spacing w:after="0"/>
        <w:ind w:left="0"/>
        <w:jc w:val="left"/>
      </w:pPr>
      <w:r>
        <w:rPr>
          <w:rFonts w:ascii="Times New Roman"/>
          <w:b/>
          <w:i w:val="false"/>
          <w:color w:val="000000"/>
        </w:rPr>
        <w:t xml:space="preserve"> Параграф 4. Счетная комиссия маслихата</w:t>
      </w:r>
    </w:p>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p>
      <w:pPr>
        <w:spacing w:after="0"/>
        <w:ind w:left="0"/>
        <w:jc w:val="both"/>
      </w:pPr>
      <w:r>
        <w:rPr>
          <w:rFonts w:ascii="Times New Roman"/>
          <w:b w:val="false"/>
          <w:i w:val="false"/>
          <w:color w:val="000000"/>
          <w:sz w:val="28"/>
        </w:rPr>
        <w:t>
      Бюллетени неустановленной формы при подсчете не учитываются.</w:t>
      </w:r>
    </w:p>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p>
      <w:pPr>
        <w:spacing w:after="0"/>
        <w:ind w:left="0"/>
        <w:jc w:val="left"/>
      </w:pPr>
      <w:r>
        <w:rPr>
          <w:rFonts w:ascii="Times New Roman"/>
          <w:b/>
          <w:i w:val="false"/>
          <w:color w:val="000000"/>
        </w:rPr>
        <w:t xml:space="preserve"> Параграф 5. Депутатские объединения в маслихатах</w:t>
      </w:r>
    </w:p>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p>
      <w:pPr>
        <w:spacing w:after="0"/>
        <w:ind w:left="0"/>
        <w:jc w:val="both"/>
      </w:pPr>
      <w:r>
        <w:rPr>
          <w:rFonts w:ascii="Times New Roman"/>
          <w:b w:val="false"/>
          <w:i w:val="false"/>
          <w:color w:val="000000"/>
          <w:sz w:val="28"/>
        </w:rPr>
        <w:t>
      62. Члены депутатских объединений могут:</w:t>
      </w:r>
    </w:p>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p>
      <w:pPr>
        <w:spacing w:after="0"/>
        <w:ind w:left="0"/>
        <w:jc w:val="left"/>
      </w:pPr>
      <w:r>
        <w:rPr>
          <w:rFonts w:ascii="Times New Roman"/>
          <w:b/>
          <w:i w:val="false"/>
          <w:color w:val="000000"/>
        </w:rPr>
        <w:t xml:space="preserve"> Глава 7. Правила депутатской этики</w:t>
      </w:r>
    </w:p>
    <w:p>
      <w:pPr>
        <w:spacing w:after="0"/>
        <w:ind w:left="0"/>
        <w:jc w:val="both"/>
      </w:pPr>
      <w:r>
        <w:rPr>
          <w:rFonts w:ascii="Times New Roman"/>
          <w:b w:val="false"/>
          <w:i w:val="false"/>
          <w:color w:val="000000"/>
          <w:sz w:val="28"/>
        </w:rPr>
        <w:t>
      64. Депутаты маслихата:</w:t>
      </w:r>
    </w:p>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p>
      <w:pPr>
        <w:spacing w:after="0"/>
        <w:ind w:left="0"/>
        <w:jc w:val="both"/>
      </w:pPr>
      <w:r>
        <w:rPr>
          <w:rFonts w:ascii="Times New Roman"/>
          <w:b w:val="false"/>
          <w:i w:val="false"/>
          <w:color w:val="000000"/>
          <w:sz w:val="28"/>
        </w:rPr>
        <w:t>
      69. На депутата маслихата за неисполнение и (или) ненадлежащее исполнение своих обязанностей, предусмотренных пунктом 2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p>
      <w:pPr>
        <w:spacing w:after="0"/>
        <w:ind w:left="0"/>
        <w:jc w:val="left"/>
      </w:pPr>
      <w:r>
        <w:rPr>
          <w:rFonts w:ascii="Times New Roman"/>
          <w:b/>
          <w:i w:val="false"/>
          <w:color w:val="000000"/>
        </w:rPr>
        <w:t xml:space="preserve"> Глава 8. Повышение квалификации депутатов маслихата</w:t>
      </w:r>
    </w:p>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p>
      <w:pPr>
        <w:spacing w:after="0"/>
        <w:ind w:left="0"/>
        <w:jc w:val="left"/>
      </w:pPr>
      <w:r>
        <w:rPr>
          <w:rFonts w:ascii="Times New Roman"/>
          <w:b/>
          <w:i w:val="false"/>
          <w:color w:val="000000"/>
        </w:rPr>
        <w:t xml:space="preserve"> Глава 9. Организация работы аппарата маслихата</w:t>
      </w:r>
    </w:p>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p>
      <w:pPr>
        <w:spacing w:after="0"/>
        <w:ind w:left="0"/>
        <w:jc w:val="both"/>
      </w:pPr>
      <w:r>
        <w:rPr>
          <w:rFonts w:ascii="Times New Roman"/>
          <w:b w:val="false"/>
          <w:i w:val="false"/>
          <w:color w:val="000000"/>
          <w:sz w:val="28"/>
        </w:rPr>
        <w:t xml:space="preserve">
      Аппарат маслихата является государственным учреждением, содержащимся за счет средств местного бюджета. </w:t>
      </w:r>
    </w:p>
    <w:p>
      <w:pPr>
        <w:spacing w:after="0"/>
        <w:ind w:left="0"/>
        <w:jc w:val="both"/>
      </w:pPr>
      <w:r>
        <w:rPr>
          <w:rFonts w:ascii="Times New Roman"/>
          <w:b w:val="false"/>
          <w:i w:val="false"/>
          <w:color w:val="000000"/>
          <w:sz w:val="28"/>
        </w:rPr>
        <w:t xml:space="preserve">
      Положение об аппарате маслихата утверждается маслихатом. </w:t>
      </w:r>
    </w:p>
    <w:p>
      <w:pPr>
        <w:spacing w:after="0"/>
        <w:ind w:left="0"/>
        <w:jc w:val="both"/>
      </w:pPr>
      <w:r>
        <w:rPr>
          <w:rFonts w:ascii="Times New Roman"/>
          <w:b w:val="false"/>
          <w:i w:val="false"/>
          <w:color w:val="000000"/>
          <w:sz w:val="28"/>
        </w:rPr>
        <w:t xml:space="preserve">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w:t>
      </w:r>
    </w:p>
    <w:p>
      <w:pPr>
        <w:spacing w:after="0"/>
        <w:ind w:left="0"/>
        <w:jc w:val="both"/>
      </w:pPr>
      <w:r>
        <w:rPr>
          <w:rFonts w:ascii="Times New Roman"/>
          <w:b w:val="false"/>
          <w:i w:val="false"/>
          <w:color w:val="000000"/>
          <w:sz w:val="28"/>
        </w:rPr>
        <w:t xml:space="preserve">
      77. Деятельность государственных служащих аппарата маслихата осуществляется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