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65c4" w14:textId="2ee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Жанаконысского сельского округа Шалкарского района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28 апреля 2022 года № 220. Утратило силу решением Шалкарского районного маслихата Актюбинской области от 15 сентября 2023 года № 92</w:t>
      </w:r>
    </w:p>
    <w:p>
      <w:pPr>
        <w:spacing w:after="0"/>
        <w:ind w:left="0"/>
        <w:jc w:val="both"/>
      </w:pPr>
      <w:r>
        <w:rPr>
          <w:rFonts w:ascii="Times New Roman"/>
          <w:b w:val="false"/>
          <w:i w:val="false"/>
          <w:color w:val="ff0000"/>
          <w:sz w:val="28"/>
        </w:rPr>
        <w:t xml:space="preserve">
      Сноска. Утратило силу решением Шалкарского районного маслихата Актюбинской области от 15.09.2023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города Шалкар Шалкарского района Актюбинской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города для участия в сходе местного сообщества города Шалкар Шалкарского района Актюбинской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28 апреля 2022 года № 220</w:t>
            </w:r>
          </w:p>
        </w:tc>
      </w:tr>
    </w:tbl>
    <w:bookmarkStart w:name="z7" w:id="4"/>
    <w:p>
      <w:pPr>
        <w:spacing w:after="0"/>
        <w:ind w:left="0"/>
        <w:jc w:val="left"/>
      </w:pPr>
      <w:r>
        <w:rPr>
          <w:rFonts w:ascii="Times New Roman"/>
          <w:b/>
          <w:i w:val="false"/>
          <w:color w:val="000000"/>
        </w:rPr>
        <w:t xml:space="preserve"> Правила проведения раздельных сходов местного сообщества города Шалкар Шалкарского района Актюбинской области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города Шалкар Шалкарского района Актюбинской области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Шалкар.</w:t>
      </w:r>
    </w:p>
    <w:bookmarkEnd w:id="5"/>
    <w:bookmarkStart w:name="z9"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города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Start w:name="z10" w:id="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подразделяется на участки (улицы).</w:t>
      </w:r>
    </w:p>
    <w:bookmarkEnd w:id="7"/>
    <w:bookmarkStart w:name="z11" w:id="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8"/>
    <w:bookmarkStart w:name="z12" w:id="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Шалкар.</w:t>
      </w:r>
    </w:p>
    <w:bookmarkEnd w:id="9"/>
    <w:bookmarkStart w:name="z13" w:id="1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Шалкар не позднее чем за десять календарных дней до дня его проведения через средства массовой информации или иными способами.</w:t>
      </w:r>
    </w:p>
    <w:bookmarkEnd w:id="10"/>
    <w:bookmarkStart w:name="z14" w:id="11"/>
    <w:p>
      <w:pPr>
        <w:spacing w:after="0"/>
        <w:ind w:left="0"/>
        <w:jc w:val="both"/>
      </w:pPr>
      <w:r>
        <w:rPr>
          <w:rFonts w:ascii="Times New Roman"/>
          <w:b w:val="false"/>
          <w:i w:val="false"/>
          <w:color w:val="000000"/>
          <w:sz w:val="28"/>
        </w:rPr>
        <w:t>
      7. Проведение раздельного схода местного сообщества в пределах города организуется акимом города Шалкар.</w:t>
      </w:r>
    </w:p>
    <w:bookmarkEnd w:id="11"/>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5" w:id="12"/>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улиц, имеющих право в нем участвовать.</w:t>
      </w:r>
    </w:p>
    <w:bookmarkEnd w:id="12"/>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данной улице и имеющих право в нем участвовать.</w:t>
      </w:r>
    </w:p>
    <w:bookmarkStart w:name="z16" w:id="13"/>
    <w:p>
      <w:pPr>
        <w:spacing w:after="0"/>
        <w:ind w:left="0"/>
        <w:jc w:val="both"/>
      </w:pPr>
      <w:r>
        <w:rPr>
          <w:rFonts w:ascii="Times New Roman"/>
          <w:b w:val="false"/>
          <w:i w:val="false"/>
          <w:color w:val="000000"/>
          <w:sz w:val="28"/>
        </w:rPr>
        <w:t>
      9. Раздельный сход местного сообщества открывается акимом города Шалкар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Шалкар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4"/>
    <w:p>
      <w:pPr>
        <w:spacing w:after="0"/>
        <w:ind w:left="0"/>
        <w:jc w:val="both"/>
      </w:pPr>
      <w:r>
        <w:rPr>
          <w:rFonts w:ascii="Times New Roman"/>
          <w:b w:val="false"/>
          <w:i w:val="false"/>
          <w:color w:val="000000"/>
          <w:sz w:val="28"/>
        </w:rPr>
        <w:t>
      10.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14"/>
    <w:bookmarkStart w:name="z18" w:id="15"/>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bookmarkStart w:name="z19" w:id="16"/>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города Шалкар.</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28 апреля 2022 года № 220</w:t>
            </w:r>
          </w:p>
        </w:tc>
      </w:tr>
    </w:tbl>
    <w:p>
      <w:pPr>
        <w:spacing w:after="0"/>
        <w:ind w:left="0"/>
        <w:jc w:val="left"/>
      </w:pPr>
      <w:r>
        <w:rPr>
          <w:rFonts w:ascii="Times New Roman"/>
          <w:b/>
          <w:i w:val="false"/>
          <w:color w:val="000000"/>
        </w:rPr>
        <w:t xml:space="preserve"> Количественный состав представителей жителей города для участия в сходе местного сообщества города Шалкар Шалкарского района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 для участия в сходе местного сообщества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О.Кулетова, Жилкооперация, Ж.Таушанова, 1 Мая, Батактын Сарысы, Жамбыла, Абая, Алтынсарина, С. Маманова, Жылкаман батыра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М. Ауезова, Т. Ахтанова, Байказак батыра, Амангелди, Достан би, Е. Еримбетова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В. Цехановича, Е. Батыргарина, И. Доценко, А. Жангелдина, Мамай Достанулы, Кыз Жибек, Т. Жалмаганбетова, Карашокат, Шиликти, Тумалыкол, Шуак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Ы. Карагулина, З. Мустафина, Питомника, Арал, Монке би, С.Жаманқулова, Шокысу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Г. Резванова, Т. Алдиярова, А. Биекенова, Ю. Гагарина, А. Мунайтбасулы, Москва, Д. Умбетжанулы, Актобе, Жана, И. Турганбаева, Кулкай ата, Ораз би Татеулы, Е. Ниязова, Улы Борсык, Музбел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Жана курылыс, Пожарная, Трикотажная, Желтоксан, Мырзагул Шыманулы, Г. Титова, Электрическая, Ульянова, Достык, Борсык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Т. Шойгарина, Ш. Рафикова, Н. Кобландина, О. Сейитова, Т. Бисенова, Кара откел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Айтеке би, К. Акшолакова, Маумит батыр, Ж. Жармагамбетова, Дружбы, Озерная, Клубная, И. Ургенишбаева, А. Молдагулова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К. Конакбайулы, Актан Акайулы, Бейбитшилик, Есет Котибарулы, Озерно набережная,Казангап, Н. Юсупова, Ж. Дуйисова, Парковая, А. Жубанова, Т. Кошербаева, Южная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Уран Бактыбай, Т. Басенова, Алшын Каражигит би, Б. Сулейменова, М.Сыдыкулы, Ж.Мекебаева, Н.Жаксыбаева, Е.Жанбыршина, А. Толегенова, А. Қурманова, Школьная, Космонавтов, М. Мамедова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А. Тихонова, Дала, Шетыргыз, Онер, Талдыкум, А. Байсалбаева, Молодежная, Ондирис, Северное шоссе, Ы.Нуртаева, Курмангазы, Елтезер, Жалимбет, Х. Есбосынова, Энергетиков, Малая, Н. Кенжебаева, Н. Тажибаева, Сазтобе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Кокжиде, Сарыкамыс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Тагыберген Жамашулы, 40 лет Победы, О.Акжанова, Енбек, С. Боранбайулы, Д. Калаганова, Бостандык, Байланыс, У. Адилшинова, Акирек, Наурыз, Ынтымак, Аяккум, Ы.Абдуллина, Мадениет, Т. Жумағалиева, Казакай Ахун, Ерназар Бекет, Б. Тунгатарова, А. Жанаманова, Братья Калжановых, К. Салпенова, Ж. Кабакбаева, М.Кадырова, Е. Жоламанова, К. Каратайулы, Жанузаковых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