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e83b" w14:textId="08fe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районными (город областного значения) бюджетами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13 декабря 2022 года № 31-146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01.01.2023 и действует до 31.12.2025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Казахстан, маслихат Алматинской области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районных (города областного значения) бюджетов в областной бюджет на 2023 год в сумме 248 474 284 тысячи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Енбекшиказахского района – 3 002 217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– 217 478 414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– 19 447 609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Қонаев района – 8 546 044 тысячи тенге.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районных (города областного значения) бюджетов в областной бюджет на 2024 год в сумме 278 482 009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Енбекшиказахского района – 4 956 415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– 237 786 938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– 23 964 771 тысяча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Талгарского района – 2 576 921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Қонаев – 9 196 964 тысячи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районных (города областного значения) бюджетов в областной бюджет на 2025 год в сумме 297 786 732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Енбекшиказахского района – 5 098 254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Илийского района – 254 610 807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Карасайского района – 26 128 245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Талгарского района – 2 718 060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Қонаев – 9 231 366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областного бюджета в районные бюджеты на 2023 год в сумме 12 891 190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Балхашскому району – 2 829 775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– 1 899 914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району – 2 199 840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Райымбекскому району –2 457 518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Талгарскому району – 1 224 478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Уйгурскому району –2 279 665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районные бюджеты на 2024 год в сумме 8 491 816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Балхашскому району – 2 019 607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району– 520 513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району–1 797 824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Райымбекскому району– 1 956 065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Уйгурскому району – 2 197 807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областного бюджета в районные бюджеты на 2025 год в сумме 9 589 717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Балхашскому району – 2 194 292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району– 831 811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Кегенскому району – 1 997 107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Райымбекскому району – 2 152 734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Уйгурскому району –2 413 773 тысячи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расходах местных бюджетов минимальные объемы бюджетных средств по направлениям, указанным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 и действует до 31 декабря 2025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Алматинской областного маслихата от 13 декабря 2022 года "Об объемах трансфертов общего характера между областным бюджетом и районными (город областного значения) бюджетами на 2023 – 2025 годы" № 31-146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капитальный и средний ремонтавтомобильных дорог областного, районного значения и улиц сельских населенных пунктов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улиц сельских населенных пунктов в рамках проекта "Ауыл – Ел бесігі"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Алматинского областного маслихата от 13 декабря 2022 года "Об объемах трансфертов общего характера между областным бюджетом и районными (город областного значения) бюджетами на 2023 –2025 годы" №31-146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мероприятий по социальной, инженерной и транспортной инфраструктуре в сельских населенных пунктах в рамках проекта "Ауыл – Ел бесігі"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