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d84" w14:textId="d967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1 года № 14-79 "О бюджете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4 декабря 2022 года № 31-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757383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79 2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872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1 271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5380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255571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3 94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 725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7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 642 13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2 13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078 6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5 77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9 06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14 декабря 2022 года № 31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7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