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9bee" w14:textId="eab9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2021 года № 19-1 "О бюджете Коксуского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7 июня 2022 года № 25-1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2022-2024 годы" от 27 декабря 2021 года № 19-1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26140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7 171 437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611 930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9 005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8 890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6 541 612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7 798 645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72 404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142 835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70 431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699 612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699 612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663 355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70 433 тысячитенге;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106 690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июня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Коксуского района от 27 декабря 2021 года № 19-1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