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0d8c" w14:textId="94c0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декабря 2022 года № 38-114.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17 741 840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8 464 531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360 776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1 005 024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8 011 509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17 650 748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9 430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36 225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45 655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200 522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200 522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197 958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830 178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431 698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изьятий из бюджетов города районного значения, сельских округов в районный бюджет в сумме – 564 482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– 378 455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– 25 924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56 409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31 914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– 71 780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целевые текущие трансферты бюджетам города районного значения, сельских округов,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– 149 552 тысячи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38-114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26 декабря 2022 года № 38-114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26 декабря 2022 года № 38-114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