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3313" w14:textId="b673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27 июня 2019 года № 51/430-6с "Об утверждении правил погребения и организации дела по уходу за могилами по городу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29 сентября 2022 года № 21/195-VII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правил погребения и организации дела по уходу за могилами по городу Шымкент" от 27 июня 2019 года № 51/430-6с (зарегистрировано в Реестре государственной регистрации нормативных правовых актов под № 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51/430-6с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городе Шымкент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 в городе Шымкент.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государственное учреждение "Управление занятости и социальной защиты города Шымкент";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Акиматом района в городе Шымкент (далее – акимат района)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в городе Шымкент (далее – аким района) ведет учет и регистрацию земельных участков, предназначенных под могилы, расположенных на территории района, на основании журналов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осуществляющим регистрацию смерти и (или) медицинского свидетельства о смерти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либо уведомления о смерти, полученного посредством веб-портала "электронного правительства".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аппарат акима района при предоставлении документов, подтверждающих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акимат района, на территории которого найдено тело или его останки, после регистрации факта смерти.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близкими родственниками.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акиматом района, на территории которого расположено кладбище, в надлежащем порядке в соответствии с законодательством Республики Казахстан.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акиматом города Шымкент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