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b7c" w14:textId="9ecb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6 сентября 2022 года № 6/33-VIІ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18 ноября 2022 года № 10/52-VII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2022-2024 годы" от 6 сентября 2022 года № 6/33-VIІ (зарегистрирован в Реестре государственной регистрации нормативных правовых актов под № 29454)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189 006 606,4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5 322 337,6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2 701 049,8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180 983 219,0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188 921 787,4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3 993 018,0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10 760 078,0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6 767 060,0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-3 908 199,0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3 908 199,0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10 670 078,0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6 761 879,0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6/33-VIІ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189 006 606,4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180 983 219,0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26 601 194,1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26 601 194,1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70 984 548,0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70 984 548,0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188 921 787,4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109 720 602,3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4 870 131,8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85 297 118,9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82 089 270,2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54 615 089,5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21 065 220,0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9 210 657,3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8 728 596,2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16 970 295,7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7 922 703,7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8 999 627,3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8 823 253,1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7 579 451,8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9 133 493,9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9 133 493,9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9 133 493,9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10 760 078,0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6 761 879,0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