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c2af" w14:textId="c08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декабря 2022 года № 37/259-VІI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57 098 770,8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32 794 771,0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400 125,5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7 243 636,4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16 660 237,9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60 879 969,7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472 551,7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685 222,7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-4 253 750,6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4 253 750,6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7 303 049,0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57 098 770,8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6 793 636,4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60 879 969,7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3 864 672,1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12 691 040,4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10 346 607,3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5 367 376,9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5 306 010,4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3 449 407,7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1 407 612,1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16 846 275,0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-4 253 750,6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7 303 049,0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