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f844" w14:textId="b84f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14/2-VII.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242 750,0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215 703,0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245 971,4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района Ақсуат на 2023 год установлен объем субвенции, передаваемый из районного бюджета в сумме 61 835,0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Аксуатского сельского округа района Ақсуат на 2023 год предусмотрены целевые текущие трансферты из районного бюджета в сумме 153 668,0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Используемые остатки бюджетных средств 3 221,4 тысяч тенге распределить согласно приложению 4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