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d737a" w14:textId="2bd73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24 декабря 2021 года № 12-2-VII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28 ноября 2022 года № 23-3-VII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районном бюджете на 2022-2024 годы" от 24 декабря 2021 года № 12-2-VII (зарегистрировано в Реестре государственной регистрации нормативных правовых актов под № 162610)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3883243,7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1799440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9596,5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2074207,2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4135382,6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41417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91890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50473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16312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16312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- 309867,9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309867,9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91890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50473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268450,9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2022 год в сумме 31934,9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2022 год целевые текущие трансферты из областного бюджета в сумме 323392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2022 год целевые трансферты на развитие из областного бюджета в сумме 146091,8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23-3-VII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3883243,7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2071845,8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4135382,6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838495,4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722910,4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637933,7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621620,9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268450,9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